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30" w:rsidRDefault="00B87030" w:rsidP="00B87030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B87030" w:rsidRDefault="00B87030" w:rsidP="00B87030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1E591B" w:rsidRDefault="00B87030" w:rsidP="001E591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STATE BOARD OF ELECTION SUPERVISORS</w:t>
      </w:r>
    </w:p>
    <w:p w:rsidR="00B87030" w:rsidRDefault="00B87030" w:rsidP="001E591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JANUARY 23, 2023</w:t>
      </w:r>
    </w:p>
    <w:p w:rsidR="001E591B" w:rsidRPr="00EF10C8" w:rsidRDefault="001E591B" w:rsidP="001E591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B87030" w:rsidRDefault="00B87030" w:rsidP="00B870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1B" w:rsidRPr="001E591B" w:rsidRDefault="001E591B" w:rsidP="001E591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:rsidR="00B87030" w:rsidRPr="00EF10C8" w:rsidRDefault="001E591B" w:rsidP="00B87030">
      <w:pPr>
        <w:spacing w:before="240" w:after="2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 in person meeting of </w:t>
      </w:r>
      <w:r w:rsidR="00B87030" w:rsidRPr="00EF10C8">
        <w:rPr>
          <w:rFonts w:ascii="Times New Roman" w:eastAsia="Arial" w:hAnsi="Times New Roman" w:cs="Times New Roman"/>
          <w:sz w:val="24"/>
          <w:szCs w:val="24"/>
        </w:rPr>
        <w:t>the State Board of Election Supervisors was held</w:t>
      </w:r>
      <w:r>
        <w:rPr>
          <w:rFonts w:ascii="Times New Roman" w:eastAsia="Arial" w:hAnsi="Times New Roman" w:cs="Times New Roman"/>
          <w:sz w:val="24"/>
          <w:szCs w:val="24"/>
        </w:rPr>
        <w:t xml:space="preserve"> on January 23, 2023</w:t>
      </w:r>
      <w:r w:rsidR="00B87030" w:rsidRPr="00EF10C8">
        <w:rPr>
          <w:rFonts w:ascii="Times New Roman" w:eastAsia="Arial" w:hAnsi="Times New Roman" w:cs="Times New Roman"/>
          <w:sz w:val="24"/>
          <w:szCs w:val="24"/>
        </w:rPr>
        <w:t xml:space="preserve"> in House Committee Room 4 at the State Capitol. Chairman Ardoin, called the meeting to order at 10:00 a.m</w:t>
      </w:r>
      <w:r>
        <w:rPr>
          <w:rFonts w:ascii="Times New Roman" w:eastAsia="Arial" w:hAnsi="Times New Roman" w:cs="Times New Roman"/>
          <w:sz w:val="24"/>
          <w:szCs w:val="24"/>
        </w:rPr>
        <w:t xml:space="preserve">. with </w:t>
      </w:r>
      <w:r w:rsidR="00B87030" w:rsidRPr="00EF10C8">
        <w:rPr>
          <w:rFonts w:ascii="Times New Roman" w:eastAsia="Arial" w:hAnsi="Times New Roman" w:cs="Times New Roman"/>
          <w:sz w:val="24"/>
          <w:szCs w:val="24"/>
        </w:rPr>
        <w:t xml:space="preserve">Patricia Daigle </w:t>
      </w:r>
      <w:r>
        <w:rPr>
          <w:rFonts w:ascii="Times New Roman" w:eastAsia="Arial" w:hAnsi="Times New Roman" w:cs="Times New Roman"/>
          <w:sz w:val="24"/>
          <w:szCs w:val="24"/>
        </w:rPr>
        <w:t>as</w:t>
      </w:r>
      <w:r w:rsidR="00B87030" w:rsidRPr="00EF10C8">
        <w:rPr>
          <w:rFonts w:ascii="Times New Roman" w:eastAsia="Arial" w:hAnsi="Times New Roman" w:cs="Times New Roman"/>
          <w:sz w:val="24"/>
          <w:szCs w:val="24"/>
        </w:rPr>
        <w:t xml:space="preserve"> acting secretary. </w:t>
      </w:r>
    </w:p>
    <w:p w:rsidR="00B87030" w:rsidRDefault="00B87030" w:rsidP="00B87030">
      <w:pPr>
        <w:spacing w:before="240" w:after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91B" w:rsidRPr="001E591B" w:rsidRDefault="001E591B" w:rsidP="00B87030">
      <w:pPr>
        <w:spacing w:before="240" w:after="2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</w:t>
      </w:r>
    </w:p>
    <w:p w:rsidR="00B87030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The following members were present: Secretary of State Kyle </w:t>
      </w:r>
      <w:proofErr w:type="spellStart"/>
      <w:r w:rsidRPr="00EF10C8">
        <w:rPr>
          <w:rFonts w:ascii="Times New Roman" w:hAnsi="Times New Roman" w:cs="Times New Roman"/>
          <w:bCs/>
          <w:sz w:val="24"/>
          <w:szCs w:val="24"/>
        </w:rPr>
        <w:t>Ardoin</w:t>
      </w:r>
      <w:proofErr w:type="spellEnd"/>
      <w:r w:rsidR="001E591B">
        <w:rPr>
          <w:rFonts w:ascii="Times New Roman" w:hAnsi="Times New Roman" w:cs="Times New Roman"/>
          <w:bCs/>
          <w:sz w:val="24"/>
          <w:szCs w:val="24"/>
        </w:rPr>
        <w:t>, Chairman</w:t>
      </w:r>
      <w:r w:rsidRPr="00EF10C8">
        <w:rPr>
          <w:rFonts w:ascii="Times New Roman" w:hAnsi="Times New Roman" w:cs="Times New Roman"/>
          <w:bCs/>
          <w:sz w:val="24"/>
          <w:szCs w:val="24"/>
        </w:rPr>
        <w:t>; Sherr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>i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Hadskey, Commissioner of Elections; Professor Blair Condoll, Governor Appointee; Ms. Robin Hooter, Clerk of Court’s Association; Joe Bishop, Police Jury Association; Tom Jones, Attorney General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 xml:space="preserve"> Designee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; and Shanika Olinde, Registrar of Voters Association. </w:t>
      </w:r>
    </w:p>
    <w:p w:rsidR="001E591B" w:rsidRDefault="001E591B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91B" w:rsidRPr="00EF10C8" w:rsidRDefault="001E591B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following members were absent:  Julie Samson, Lieutenant Governor’s Designee.</w:t>
      </w: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Also in attendance were Charlton Meginley, Jennifer Bollinger and Trey Brazan with the Louisiana Secretary of State’s Office.</w:t>
      </w:r>
    </w:p>
    <w:p w:rsidR="00B87030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91B" w:rsidRPr="001E591B" w:rsidRDefault="001E591B" w:rsidP="00B870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Ms. Hooter made a motion to approve the minutes of the February 2, 2022 meeting. Mr. Bishop seconded the motion. With no objection, the minutes were approved. </w:t>
      </w:r>
    </w:p>
    <w:p w:rsidR="00B87030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91B" w:rsidRPr="001E591B" w:rsidRDefault="001E591B" w:rsidP="00B870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Hooter made a motion to nominate Sherr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>i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Hadskey, Commissioner of Elections as vice chair of the State Boar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>d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of Election Supervisors. Mr. Bishop seconded the motion.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 xml:space="preserve"> Ms. Hadskey was elected as vice chair of the board.</w:t>
      </w: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Charlton Meginley, General Counsel, Secretary of State</w:t>
      </w:r>
      <w:r w:rsidR="001E591B">
        <w:rPr>
          <w:rFonts w:ascii="Times New Roman" w:hAnsi="Times New Roman" w:cs="Times New Roman"/>
          <w:bCs/>
          <w:sz w:val="24"/>
          <w:szCs w:val="24"/>
        </w:rPr>
        <w:t>,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presented the Omnib</w:t>
      </w:r>
      <w:r w:rsidR="001F0AF9">
        <w:rPr>
          <w:rFonts w:ascii="Times New Roman" w:hAnsi="Times New Roman" w:cs="Times New Roman"/>
          <w:bCs/>
          <w:sz w:val="24"/>
          <w:szCs w:val="24"/>
        </w:rPr>
        <w:t>us recommendations to the board:</w:t>
      </w:r>
    </w:p>
    <w:p w:rsidR="00EF10C8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1.)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18:1280.21, La. R.S. 1280.22, La. R.S. 18:467, and La. R.S. 18:402 to ensure the dates established for qualifying are consistent with the dates established for the presidential primary qualifying date. </w:t>
      </w:r>
    </w:p>
    <w:p w:rsidR="001E591B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approve item number 1 and Ms. Hooter seconded the motion. Item number 1 was approved.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2.)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18:574(F) to include recounts in the days that will be affected by any delays in the compilation and promulgation of returns.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Hooter made a motion to approve item number 2 and Ms. Hadskey seconded the motion. Item number 2 was approved.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18:566, La. R.S. 18:566.2, La. R.S. 1306, La. R.S. 18:1309, La. R.S. 18:1310, La. R.S. 18:1313, La. R.S. 18:1313.1, La. R.S. 18:1315, and La. R.S. 18:1333 to remove reference to envelope flap so that the statute will provide that the information will be on an envelope but may not always be placed on a flap.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Olinde made a motion to approve item number 3. Mr. Bishop seconded the motion. Item number 3 was approved.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4.)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18:469 to provide that when a death of a candidate occurs during the specified time period, the timeline is triggered by notice versus death.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move item number 4 to the standalone legislation rather than the omnibus. Mr. Bishop seconded the motion. Item number 4 was removed from the omnibus bill recommendations.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5.)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18:154 to provide an exception to a candidate seeking records related to his own election during the time provided by La. R.S. 18:1405.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Hooter made a motion to approve item number 5. Ms. Hadskey seconded the motion. Item number 5 was approved.</w:t>
      </w:r>
    </w:p>
    <w:p w:rsidR="00B87030" w:rsidRPr="00EF10C8" w:rsidRDefault="00EF10C8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ab/>
      </w:r>
      <w:r w:rsidR="00B87030" w:rsidRPr="00EF10C8">
        <w:rPr>
          <w:rFonts w:ascii="Times New Roman" w:hAnsi="Times New Roman" w:cs="Times New Roman"/>
          <w:b/>
          <w:bCs/>
          <w:sz w:val="24"/>
          <w:szCs w:val="24"/>
        </w:rPr>
        <w:t>6.)</w:t>
      </w:r>
      <w:r w:rsidR="00B87030"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18:1375 to clarify that the day after the lapse of time is the 10</w:t>
      </w:r>
      <w:r w:rsidR="00B87030" w:rsidRPr="00EF10C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87030" w:rsidRPr="00EF10C8">
        <w:rPr>
          <w:rFonts w:ascii="Times New Roman" w:hAnsi="Times New Roman" w:cs="Times New Roman"/>
          <w:bCs/>
          <w:sz w:val="24"/>
          <w:szCs w:val="24"/>
        </w:rPr>
        <w:t xml:space="preserve"> day. 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Ms. Hadskey made a motion to strike item number 6 from the recommendations for the omnibus bill. The motion was seconded by Ms. Hooter. Item number 6 was removed from the </w:t>
      </w:r>
      <w:r w:rsidR="001F0AF9">
        <w:rPr>
          <w:rFonts w:ascii="Times New Roman" w:hAnsi="Times New Roman" w:cs="Times New Roman"/>
          <w:bCs/>
          <w:sz w:val="24"/>
          <w:szCs w:val="24"/>
        </w:rPr>
        <w:t xml:space="preserve">omnibus bill </w:t>
      </w:r>
      <w:r w:rsidRPr="00EF10C8">
        <w:rPr>
          <w:rFonts w:ascii="Times New Roman" w:hAnsi="Times New Roman" w:cs="Times New Roman"/>
          <w:bCs/>
          <w:sz w:val="24"/>
          <w:szCs w:val="24"/>
        </w:rPr>
        <w:t>recommendations.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7.)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 S. 18:1313(A</w:t>
      </w:r>
      <w:proofErr w:type="gramStart"/>
      <w:r w:rsidRPr="00EF10C8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EF10C8">
        <w:rPr>
          <w:rFonts w:ascii="Times New Roman" w:hAnsi="Times New Roman" w:cs="Times New Roman"/>
          <w:bCs/>
          <w:sz w:val="24"/>
          <w:szCs w:val="24"/>
        </w:rPr>
        <w:t>2) to remove the threshold of 1,000 ballots to be consistent  with La. R.S. 18:1313.1.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approve item number 7. Mr. Bishop seconded the motion. Item number 7 was approved.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8.)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18:109 to clarify it is the Secretary of State who mails the notice not </w:t>
      </w:r>
      <w:r w:rsidR="001F0AF9">
        <w:rPr>
          <w:rFonts w:ascii="Times New Roman" w:hAnsi="Times New Roman" w:cs="Times New Roman"/>
          <w:bCs/>
          <w:sz w:val="24"/>
          <w:szCs w:val="24"/>
        </w:rPr>
        <w:t>the Registrar of V</w:t>
      </w:r>
      <w:r w:rsidRPr="00EF10C8">
        <w:rPr>
          <w:rFonts w:ascii="Times New Roman" w:hAnsi="Times New Roman" w:cs="Times New Roman"/>
          <w:bCs/>
          <w:sz w:val="24"/>
          <w:szCs w:val="24"/>
        </w:rPr>
        <w:t>oters.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approve item number 8. Ms. Olinde seconded the motion. Item number 8 was approved.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9.)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18:175(D)(</w:t>
      </w:r>
      <w:r w:rsidR="001F0AF9">
        <w:rPr>
          <w:rFonts w:ascii="Times New Roman" w:hAnsi="Times New Roman" w:cs="Times New Roman"/>
          <w:bCs/>
          <w:sz w:val="24"/>
          <w:szCs w:val="24"/>
        </w:rPr>
        <w:t>2) to replace “Registrar of V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oters” with “Secretary of State” shall provide a list. 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Hooter made a motion to approve item number 9. Mr. Bishop seconded the motion. Item number 9 was approved.</w:t>
      </w:r>
    </w:p>
    <w:p w:rsidR="00B87030" w:rsidRPr="00EF10C8" w:rsidRDefault="00B87030" w:rsidP="001E59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10.)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18:443 and La. R.S. 18:1444 to add resignation to the list of events, in addition to death and removal, for vacancy of an office. </w:t>
      </w:r>
    </w:p>
    <w:p w:rsidR="00B87030" w:rsidRPr="00EF10C8" w:rsidRDefault="00B87030" w:rsidP="001E591B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Trey Brazan, 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>Commissions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Division, Secretary of State</w:t>
      </w:r>
      <w:r w:rsidR="001E591B">
        <w:rPr>
          <w:rFonts w:ascii="Times New Roman" w:hAnsi="Times New Roman" w:cs="Times New Roman"/>
          <w:bCs/>
          <w:sz w:val="24"/>
          <w:szCs w:val="24"/>
        </w:rPr>
        <w:t>,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provided information for </w:t>
      </w:r>
      <w:r w:rsidR="001E591B">
        <w:rPr>
          <w:rFonts w:ascii="Times New Roman" w:hAnsi="Times New Roman" w:cs="Times New Roman"/>
          <w:bCs/>
          <w:sz w:val="24"/>
          <w:szCs w:val="24"/>
        </w:rPr>
        <w:t>i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tem number 10. Mr. Bishop made a motion to approve item number 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>10</w:t>
      </w:r>
      <w:r w:rsidRPr="00EF10C8">
        <w:rPr>
          <w:rFonts w:ascii="Times New Roman" w:hAnsi="Times New Roman" w:cs="Times New Roman"/>
          <w:bCs/>
          <w:sz w:val="24"/>
          <w:szCs w:val="24"/>
        </w:rPr>
        <w:t>. Ms. Olinde seconded the motion. Item number 10 was approved.</w:t>
      </w:r>
    </w:p>
    <w:p w:rsidR="00B87030" w:rsidRPr="00EF10C8" w:rsidRDefault="00B87030" w:rsidP="001F0AF9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11.)</w:t>
      </w:r>
      <w:r w:rsidR="001F0AF9">
        <w:rPr>
          <w:rFonts w:ascii="Times New Roman" w:hAnsi="Times New Roman" w:cs="Times New Roman"/>
          <w:bCs/>
          <w:sz w:val="24"/>
          <w:szCs w:val="24"/>
        </w:rPr>
        <w:t xml:space="preserve"> Amend La. R. S. 18:115.1(C</w:t>
      </w:r>
      <w:proofErr w:type="gramStart"/>
      <w:r w:rsidRPr="00EF10C8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EF10C8">
        <w:rPr>
          <w:rFonts w:ascii="Times New Roman" w:hAnsi="Times New Roman" w:cs="Times New Roman"/>
          <w:bCs/>
          <w:sz w:val="24"/>
          <w:szCs w:val="24"/>
        </w:rPr>
        <w:t>1</w:t>
      </w:r>
      <w:r w:rsidR="001F0AF9">
        <w:rPr>
          <w:rFonts w:ascii="Times New Roman" w:hAnsi="Times New Roman" w:cs="Times New Roman"/>
          <w:bCs/>
          <w:sz w:val="24"/>
          <w:szCs w:val="24"/>
        </w:rPr>
        <w:t>) to refer to La. R.S. 18:104(C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)(1), removes provision no longer in law. </w:t>
      </w:r>
    </w:p>
    <w:p w:rsidR="00B87030" w:rsidRPr="00EF10C8" w:rsidRDefault="00B87030" w:rsidP="001F0AF9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Olinde made a motion to approve item number 11. Ms. Hadskey seconded the motion. Item number 11 was approved.</w:t>
      </w:r>
    </w:p>
    <w:p w:rsidR="001F0AF9" w:rsidRDefault="001F0AF9" w:rsidP="001F0AF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AF9" w:rsidRDefault="001F0AF9" w:rsidP="001F0AF9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30" w:rsidRPr="00EF10C8" w:rsidRDefault="00B87030" w:rsidP="001F0AF9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12.)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18:154(D</w:t>
      </w:r>
      <w:proofErr w:type="gramStart"/>
      <w:r w:rsidRPr="00EF10C8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EF10C8">
        <w:rPr>
          <w:rFonts w:ascii="Times New Roman" w:hAnsi="Times New Roman" w:cs="Times New Roman"/>
          <w:bCs/>
          <w:sz w:val="24"/>
          <w:szCs w:val="24"/>
        </w:rPr>
        <w:t>2) to mirror (D)(3), which requires that the certification by law enforcement only need to be provided to ROVs and entered into ERIN.</w:t>
      </w:r>
    </w:p>
    <w:p w:rsidR="00B87030" w:rsidRPr="00EF10C8" w:rsidRDefault="00B87030" w:rsidP="001F0AF9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Olinde made a motion to approve item number 12. Ms. Hadskey seconded the motion. Item number 12 was approved.</w:t>
      </w:r>
    </w:p>
    <w:p w:rsidR="00B87030" w:rsidRPr="00EF10C8" w:rsidRDefault="00B87030" w:rsidP="001F0AF9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13.)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18:1308(A</w:t>
      </w:r>
      <w:proofErr w:type="gramStart"/>
      <w:r w:rsidRPr="00EF10C8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EF10C8">
        <w:rPr>
          <w:rFonts w:ascii="Times New Roman" w:hAnsi="Times New Roman" w:cs="Times New Roman"/>
          <w:bCs/>
          <w:sz w:val="24"/>
          <w:szCs w:val="24"/>
        </w:rPr>
        <w:t>2)(a) to remove out of date federal provision, 42 USC 1973(</w:t>
      </w:r>
      <w:proofErr w:type="spellStart"/>
      <w:r w:rsidRPr="00EF10C8">
        <w:rPr>
          <w:rFonts w:ascii="Times New Roman" w:hAnsi="Times New Roman" w:cs="Times New Roman"/>
          <w:bCs/>
          <w:sz w:val="24"/>
          <w:szCs w:val="24"/>
        </w:rPr>
        <w:t>ff</w:t>
      </w:r>
      <w:proofErr w:type="spellEnd"/>
      <w:r w:rsidRPr="00EF10C8">
        <w:rPr>
          <w:rFonts w:ascii="Times New Roman" w:hAnsi="Times New Roman" w:cs="Times New Roman"/>
          <w:bCs/>
          <w:sz w:val="24"/>
          <w:szCs w:val="24"/>
        </w:rPr>
        <w:t>), and replace with 52 USC 20302.</w:t>
      </w:r>
    </w:p>
    <w:p w:rsidR="00B87030" w:rsidRPr="00EF10C8" w:rsidRDefault="00B87030" w:rsidP="001F0AF9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approve item number 13. Ms. Hooter seconded the motion. Item number 13 was approved.</w:t>
      </w:r>
    </w:p>
    <w:p w:rsidR="00B87030" w:rsidRPr="00EF10C8" w:rsidRDefault="00B87030" w:rsidP="001F0AF9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/>
          <w:bCs/>
          <w:sz w:val="24"/>
          <w:szCs w:val="24"/>
        </w:rPr>
        <w:t>14.)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Amend La. R.S. 18:104(F) to clarify that the registrar shall furnish each applicant an unredacted copy of his application form, and that the copy is not subject to the 25 signatures requirement of R.S. 18:154(B).</w:t>
      </w:r>
    </w:p>
    <w:p w:rsidR="00B87030" w:rsidRPr="00EF10C8" w:rsidRDefault="00B87030" w:rsidP="001F0AF9">
      <w:pPr>
        <w:ind w:left="14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Olinde made a motion to approve item number 14. Ms. Hadskey seconded the motion. Item number 14 was approved.</w:t>
      </w:r>
    </w:p>
    <w:p w:rsidR="00B87030" w:rsidRPr="00EF10C8" w:rsidRDefault="00B87030" w:rsidP="00730A1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1F0AF9" w:rsidRDefault="00730A1C" w:rsidP="00730A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Standalone l</w:t>
      </w:r>
      <w:r w:rsidR="001F0AF9">
        <w:rPr>
          <w:rFonts w:ascii="Times New Roman" w:hAnsi="Times New Roman" w:cs="Times New Roman"/>
          <w:bCs/>
          <w:sz w:val="24"/>
          <w:szCs w:val="24"/>
        </w:rPr>
        <w:t xml:space="preserve">egislation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recommendations </w:t>
      </w:r>
      <w:r w:rsidR="001F0AF9">
        <w:rPr>
          <w:rFonts w:ascii="Times New Roman" w:hAnsi="Times New Roman" w:cs="Times New Roman"/>
          <w:bCs/>
          <w:sz w:val="24"/>
          <w:szCs w:val="24"/>
        </w:rPr>
        <w:t>presented to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board:</w:t>
      </w:r>
      <w:r w:rsidR="001F0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0A1C" w:rsidRPr="00730A1C" w:rsidRDefault="00730A1C" w:rsidP="00730A1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</w:t>
      </w:r>
      <w:r w:rsidR="00B87030" w:rsidRPr="00730A1C">
        <w:rPr>
          <w:rFonts w:ascii="Times New Roman" w:hAnsi="Times New Roman" w:cs="Times New Roman"/>
          <w:bCs/>
          <w:sz w:val="24"/>
          <w:szCs w:val="24"/>
        </w:rPr>
        <w:t xml:space="preserve">end La. R.S. 18:423(J) to increase the number of meetings the parish board of election supervisors may be paid for both federal and non-federal elections.  </w:t>
      </w:r>
    </w:p>
    <w:p w:rsidR="00730A1C" w:rsidRDefault="00B87030" w:rsidP="00730A1C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A1C">
        <w:rPr>
          <w:rFonts w:ascii="Times New Roman" w:hAnsi="Times New Roman" w:cs="Times New Roman"/>
          <w:bCs/>
          <w:sz w:val="24"/>
          <w:szCs w:val="24"/>
        </w:rPr>
        <w:t>Ms. Olinde made a motion to recommend item number 1 to the legislature. Ms. Hadskey seconded the motion.</w:t>
      </w:r>
    </w:p>
    <w:p w:rsidR="00730A1C" w:rsidRPr="00730A1C" w:rsidRDefault="00B87030" w:rsidP="00730A1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A1C">
        <w:rPr>
          <w:rFonts w:ascii="Times New Roman" w:hAnsi="Times New Roman" w:cs="Times New Roman"/>
          <w:bCs/>
          <w:sz w:val="24"/>
          <w:szCs w:val="24"/>
        </w:rPr>
        <w:t xml:space="preserve">Amend La. R.S. 18:469 to provide that when a death of a candidate occurs during the specified time-period, a special election will be set forth in the weeks following the general election. </w:t>
      </w:r>
    </w:p>
    <w:p w:rsidR="00B87030" w:rsidRPr="00730A1C" w:rsidRDefault="00B87030" w:rsidP="00730A1C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A1C">
        <w:rPr>
          <w:rFonts w:ascii="Times New Roman" w:hAnsi="Times New Roman" w:cs="Times New Roman"/>
          <w:bCs/>
          <w:sz w:val="24"/>
          <w:szCs w:val="24"/>
        </w:rPr>
        <w:t xml:space="preserve">Ms. Hooter made a motion to recommend item number 2 to the legislature. Ms. Hadskey seconded the motion. </w:t>
      </w:r>
    </w:p>
    <w:p w:rsidR="00EF10C8" w:rsidRPr="00EF10C8" w:rsidRDefault="00B87030" w:rsidP="00730A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Amend La. R.S. 18:425(B) to provide an exception for military member in Louisiana to serve as commissioners, the same exception provided to college students. 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ab/>
      </w:r>
    </w:p>
    <w:p w:rsidR="00B87030" w:rsidRPr="00EF10C8" w:rsidRDefault="00B87030" w:rsidP="00EF10C8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recommend item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 xml:space="preserve"> number 3 to the legislature. Mr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10C8" w:rsidRPr="00EF10C8">
        <w:rPr>
          <w:rFonts w:ascii="Times New Roman" w:hAnsi="Times New Roman" w:cs="Times New Roman"/>
          <w:bCs/>
          <w:sz w:val="24"/>
          <w:szCs w:val="24"/>
        </w:rPr>
        <w:t>Bishop</w:t>
      </w:r>
      <w:r w:rsidRPr="00EF10C8">
        <w:rPr>
          <w:rFonts w:ascii="Times New Roman" w:hAnsi="Times New Roman" w:cs="Times New Roman"/>
          <w:bCs/>
          <w:sz w:val="24"/>
          <w:szCs w:val="24"/>
        </w:rPr>
        <w:t xml:space="preserve"> seconded the motion.</w:t>
      </w:r>
    </w:p>
    <w:p w:rsidR="00EF10C8" w:rsidRPr="00EF10C8" w:rsidRDefault="00B87030" w:rsidP="00730A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Amend La. R.S. 18:425(B) to prohibit sex offenders from serving as a commissioner. </w:t>
      </w:r>
    </w:p>
    <w:p w:rsidR="00B87030" w:rsidRPr="00EF10C8" w:rsidRDefault="00B87030" w:rsidP="00EF10C8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Hooter made a motion to recommend item number 4 to the legislature. Mr. Bishop seconded the motion.</w:t>
      </w:r>
    </w:p>
    <w:p w:rsidR="00EF10C8" w:rsidRPr="00EF10C8" w:rsidRDefault="00B87030" w:rsidP="00730A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Amend La. R.S. 18:178 to require parishes to ask about citizenship status on jury duty notices and questionnaires. </w:t>
      </w:r>
    </w:p>
    <w:p w:rsidR="00B87030" w:rsidRPr="00EF10C8" w:rsidRDefault="00B87030" w:rsidP="00EF10C8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Hooter made a motion to recommend item number 5 to the legislature</w:t>
      </w:r>
      <w:r w:rsidR="00E9084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EF10C8">
        <w:rPr>
          <w:rFonts w:ascii="Times New Roman" w:hAnsi="Times New Roman" w:cs="Times New Roman"/>
          <w:bCs/>
          <w:sz w:val="24"/>
          <w:szCs w:val="24"/>
        </w:rPr>
        <w:t xml:space="preserve"> Mr. Bishop seconded the motion.</w:t>
      </w:r>
    </w:p>
    <w:p w:rsidR="00EF10C8" w:rsidRPr="00EF10C8" w:rsidRDefault="00B87030" w:rsidP="00730A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Amend La. R.S. 18:154 to protect military members and their dependents from being released in a public records request.</w:t>
      </w:r>
    </w:p>
    <w:p w:rsidR="00B87030" w:rsidRPr="00EF10C8" w:rsidRDefault="00B87030" w:rsidP="00EF10C8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Ms. Hadskey made a motion to recommend item number 6 to the legislature. Mr. Bishop seconded the motion.</w:t>
      </w:r>
    </w:p>
    <w:p w:rsidR="00EF10C8" w:rsidRPr="00EF10C8" w:rsidRDefault="00B87030" w:rsidP="00730A1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>Amend La. R.S. 18:1309(A</w:t>
      </w:r>
      <w:proofErr w:type="gramStart"/>
      <w:r w:rsidRPr="00EF10C8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EF10C8">
        <w:rPr>
          <w:rFonts w:ascii="Times New Roman" w:hAnsi="Times New Roman" w:cs="Times New Roman"/>
          <w:bCs/>
          <w:sz w:val="24"/>
          <w:szCs w:val="24"/>
        </w:rPr>
        <w:t>2) to allow for alternative locations for early voting.</w:t>
      </w:r>
    </w:p>
    <w:p w:rsidR="00B87030" w:rsidRDefault="00B87030" w:rsidP="00EF10C8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0C8">
        <w:rPr>
          <w:rFonts w:ascii="Times New Roman" w:hAnsi="Times New Roman" w:cs="Times New Roman"/>
          <w:bCs/>
          <w:sz w:val="24"/>
          <w:szCs w:val="24"/>
        </w:rPr>
        <w:t xml:space="preserve">Ms. Olinde made a motion to recommend item number 7 to the legislature. Mr. Bishop seconded the motion. </w:t>
      </w:r>
    </w:p>
    <w:p w:rsidR="00730A1C" w:rsidRDefault="00730A1C" w:rsidP="00B870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1C" w:rsidRPr="00730A1C" w:rsidRDefault="00730A1C" w:rsidP="00B870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B87030" w:rsidRPr="00EF10C8" w:rsidRDefault="00730A1C" w:rsidP="00B870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being no further business, </w:t>
      </w:r>
      <w:r w:rsidR="00B87030" w:rsidRPr="00EF10C8">
        <w:rPr>
          <w:rFonts w:ascii="Times New Roman" w:hAnsi="Times New Roman" w:cs="Times New Roman"/>
          <w:bCs/>
          <w:sz w:val="24"/>
          <w:szCs w:val="24"/>
        </w:rPr>
        <w:t xml:space="preserve">Ms. Hooter made a motion to adjourn. Ms. Hadskey seconded the motion. The meeting adjourned at 10:48 a.m. </w:t>
      </w:r>
    </w:p>
    <w:p w:rsidR="00B87030" w:rsidRPr="00EF10C8" w:rsidRDefault="00B87030" w:rsidP="00B870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030" w:rsidRPr="00EF10C8" w:rsidRDefault="00B87030" w:rsidP="00B870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04E" w:rsidRPr="00EF10C8" w:rsidRDefault="00A9204E">
      <w:pPr>
        <w:rPr>
          <w:rFonts w:ascii="Times New Roman" w:hAnsi="Times New Roman" w:cs="Times New Roman"/>
          <w:sz w:val="24"/>
          <w:szCs w:val="24"/>
        </w:rPr>
      </w:pPr>
    </w:p>
    <w:sectPr w:rsidR="00A9204E" w:rsidRPr="00EF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15560A"/>
    <w:multiLevelType w:val="hybridMultilevel"/>
    <w:tmpl w:val="6DEA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EA1B36"/>
    <w:multiLevelType w:val="hybridMultilevel"/>
    <w:tmpl w:val="E79AB0E0"/>
    <w:lvl w:ilvl="0" w:tplc="1CD4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30"/>
    <w:rsid w:val="001E591B"/>
    <w:rsid w:val="001F0AF9"/>
    <w:rsid w:val="00645252"/>
    <w:rsid w:val="006D3D74"/>
    <w:rsid w:val="00730A1C"/>
    <w:rsid w:val="0083569A"/>
    <w:rsid w:val="00A9204E"/>
    <w:rsid w:val="00B87030"/>
    <w:rsid w:val="00E9084A"/>
    <w:rsid w:val="00E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47F3"/>
  <w15:chartTrackingRefBased/>
  <w15:docId w15:val="{EE1BAFC1-6ECA-46D1-ABCF-7E710DD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3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paragraph" w:styleId="ListParagraph">
    <w:name w:val="List Paragraph"/>
    <w:basedOn w:val="Normal"/>
    <w:uiPriority w:val="34"/>
    <w:unhideWhenUsed/>
    <w:qFormat/>
    <w:rsid w:val="00B8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hesn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Daigle</dc:creator>
  <cp:keywords/>
  <dc:description/>
  <cp:lastModifiedBy>Julie C. Morales</cp:lastModifiedBy>
  <cp:revision>3</cp:revision>
  <cp:lastPrinted>2024-01-19T21:24:00Z</cp:lastPrinted>
  <dcterms:created xsi:type="dcterms:W3CDTF">2024-01-19T21:23:00Z</dcterms:created>
  <dcterms:modified xsi:type="dcterms:W3CDTF">2024-01-19T21:26:00Z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